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方正大黑简体" w:hAnsi="方正大黑简体" w:eastAsia="方正大黑简体" w:cs="方正大黑简体"/>
          <w:sz w:val="44"/>
          <w:szCs w:val="44"/>
          <w:lang w:val="en-US" w:eastAsia="zh-CN"/>
        </w:rPr>
        <w:t>疫情防控承诺书</w:t>
      </w: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我已认真阅读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《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spacing w:val="8"/>
          <w:kern w:val="0"/>
          <w:sz w:val="32"/>
          <w:szCs w:val="32"/>
          <w:highlight w:val="none"/>
          <w:shd w:val="clear" w:color="auto" w:fill="FFFFFF"/>
          <w:vertAlign w:val="baseline"/>
          <w:lang w:val="en-US" w:eastAsia="zh-CN"/>
        </w:rPr>
        <w:t>2022年菏泽一中艺体专业班招生简章</w:t>
      </w: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》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并知晓全部内容。现就参加菏泽一中艺体专业考试做出如下承诺：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近14天内，未到达过国内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中、高风险地区所在县（市、区）和出现本土病例的县（市、区）。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近14天内，未接触过来自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国内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中、高风险地区的家人、亲属和其他人员。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近14天内，未出现过发热、干咳、乏力、呕吐、腹泻等异常症状。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考生本人提供的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48小时内核酸检测阴性证明真实有效。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default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考试期间严格遵守考点管理要求、考场纪律和疫情防控有关规定。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承诺人签字（指纹）：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监护人签字（指纹）：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毕业学校盖章：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jc w:val="both"/>
        <w:textAlignment w:val="auto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t>2022年5月14日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黑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992A3D"/>
    <w:multiLevelType w:val="singleLevel"/>
    <w:tmpl w:val="46992A3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16F52"/>
    <w:rsid w:val="1D593D3B"/>
    <w:rsid w:val="3BD546C7"/>
    <w:rsid w:val="4D216F52"/>
    <w:rsid w:val="5254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233</Characters>
  <Lines>0</Lines>
  <Paragraphs>0</Paragraphs>
  <TotalTime>5</TotalTime>
  <ScaleCrop>false</ScaleCrop>
  <LinksUpToDate>false</LinksUpToDate>
  <CharactersWithSpaces>233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2022-05-03T02:28:00Z</dcterms:created>
  <dc:creator>惠风和畅</dc:creator>
  <cp:lastModifiedBy>惠风和畅</cp:lastModifiedBy>
  <cp:lastPrinted>2022-05-03T02:37:00Z</cp:lastPrinted>
  <dcterms:modified xsi:type="dcterms:W3CDTF">2022-05-06T02:50:28Z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5D43F8D61C854ABBBD4986F1A2E6DCE7</vt:lpwstr>
  </property>
</Properties>
</file>